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widowControl/>
        <w:suppressLineNumbers w:val="0"/>
        <w:ind w:firstLine="2640" w:firstLineChars="6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汉中市2024年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环境信息披露企业名单</w:t>
      </w:r>
    </w:p>
    <w:tbl>
      <w:tblPr>
        <w:tblStyle w:val="7"/>
        <w:tblW w:w="138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20"/>
        <w:gridCol w:w="3345"/>
        <w:gridCol w:w="3525"/>
        <w:gridCol w:w="2865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重点单位类别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三二O一医院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8411|综合医院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中材汉江水泥股份有限公司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中节能（汉中）环保能源有限公司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4417|生物质能发电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安康绿铅废金属回收有限公司汉中分公司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汉中博泰盛鑫建材有限公司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汉中同舟助剂有限责任公司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汉中市中博实业有限公司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4220|非金属废料和碎屑加工处理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汉中市中心医院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8411|综合医院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汉中市人民医院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8411|综合医院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汉中市医疗废物处理有限公司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汉中市汉源城市建设开发有限公司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汉中市江北垃圾处理场管理处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汉中市铁路中心医院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8411|综合医院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汉中市鹏盛废弃油脂回收有限公司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汉中滨江北污水处理有限公司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汉中高新技术产业开发区污水处理厂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4620|污水处理及其再生利用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陕西医药控股集团生物制品有限公司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2761|生物药品制造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陕西汉江药业集团股份有限公司—高端原料药新区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2710|化学药品原料药制造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水环境,土壤污染监管,环境风险管控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中国铁塔股份有限公司汉中市分公司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6312|移动电信服务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汉中汉锦荣元再生资源回收有限公司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汉中鑫倍德医药科技有限公司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青岛啤酒汉中有限责任公司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1513|啤酒制造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水环境,噪声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南郑县拓燎建材有限公司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汉中嘉实新能源科技有限公司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3071|建筑陶瓷制品制造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汉中市中心城区集中供热一期项目大河坎热源站工程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汉中市南郑区宏盛建材有限公司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汉中海棠磷化有限公司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2622|磷肥制造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汉中达鑫再生资源回收有限责任公司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汉中锌业特种材料有限公司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3212|铅锌冶炼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陕西省水务集团南郑区污水处理有限公司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陕西省水务集团南郑区污水处理有限公司汉中市江南垃圾处理场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南郑宏康页岩砖有限公司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汉中亿丰环创环境科技有限公司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汉中市南郑区泉沟村双泉新型墙材厂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汉中皖达诚环保有限公司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陕西明瑞资源再生有限公司汉中分公司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城固县三合恒博新型建材有限公司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城固县城市垃圾处理厂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城固县城龙新型建材厂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城固县宁家湾机砖厂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城固县振华生物科技有限责任公司三分厂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2710|化学药品原料药制造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水环境,土壤污染监管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城固县振华生物科技有限责任公司二分厂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2740|中成药生产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城固县李家河新型建材厂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城固县老庄镇鲁家庄村砖瓦厂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城固县董家营乡七里店砖厂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汉中溢鑫昌盛建材有限公司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汉中航空智慧新城污水处理厂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4620|污水处理及其再生利用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沙河营镇金彩瓦厂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陕西宇辰生物科技有限公司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2710|化学药品原料药制造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陕西宏绿鼎康再生资源有限公司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4220|非金属废料和碎屑加工处理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陕西环鑫再生资源回收有限公司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陕西瑞沣药谷生物科技有限公司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2710|化学药品原料药制造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水环境,土壤污染监管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陕西省城固酒业股份有限公司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1512|白酒制造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陕西省水务集团城固县污水处理有限公司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城固县向阳新型建材厂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汉中润利再生科技有限公司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4220|非金属废料和碎屑加工处理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桑德汉中洋县水务有限公司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汉中尧柏水泥有限公司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洋县万瑞丰新型环保建材厂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洋县凯优新型建材有限公司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洋县城市垃圾处理厂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洋县张沟村新型建材有限公司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洋县振邦科技有限公司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2710|化学药品原料药制造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水环境,大气环境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洋县海创环保科技有限责任公司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4417|生物质能发电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洋县瑞庆新型节能建材厂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洋县龙亭新型建材厂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洋县龙泉环保建材厂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陕西天汉生物科技有限公司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2684|香料、香精制造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水环境,土壤污染监管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陕西盛华冶化有限公司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3140|铁合金冶炼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陕西秦洋长生酒业有限公司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1512|白酒制造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陕西费家窑仿古园林有限公司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汉中西乡尧柏水泥有限公司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西乡华辰新型建材有限责任公司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西乡县中医医院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8411|综合医院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西乡县乔山建材厂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西乡县人民医院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8411|综合医院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西乡县城市垃圾处理场管理站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西乡县污水处理厂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西乡县白龙村新型建材厂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西乡县机砖厂东渡一分厂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西乡长江动物药品有限责任公司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2750|兽用药品制造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勉县万鑫建材有限公司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勉县城市垃圾处理厂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勉县官沟村第一砖厂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勉县江北污水处理厂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勉县祥云锌业有限责任公司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2619|其他基础化学原料制造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汉中凯晟资源再生利用有限责任公司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3212|铅锌冶炼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汉中勉县尧柏水泥有限公司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汉中华富新能源有限公司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4411|火力发电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汉中尧柏环保科技工程有限公司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7723|固体废物治理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汉中市绿都环保有限公司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汉中春泽环保科技有限公司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2619|其他基础化学原料制造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汉中石门固体废物处置有限公司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地下水,大气环境,土壤污染监管,环境风险管控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汉中远东化肥有限责任公司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2624|复混肥料制造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汉中银茂矿业有限公司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0890|其他黑色金属矿采选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汉中锌业有限责任公司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3212|铅锌冶炼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水环境,大气环境,土壤污染监管,环境风险管控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陕西中泰集团有限公司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3140|铁合金冶炼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陕西中泰集团有限公司北区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3140|铁合金冶炼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陕西汉中钢铁集团有限公司冶炼区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3120|炼钢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陕西汉中钢铁集团有限公司北区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2521|炼焦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陕西省水务集团勉县污水处理有限公司勉县江南污水处理厂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陕钢集团汉中钢铁有限责任公司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3120|炼钢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勉县褒城琉璃瓦厂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汉中鼎钰金属材料有限公司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2619|其他基础化学原料制造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宁强俊义机砖厂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宁强县华成陶瓷有限公司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宁强县垃圾填埋场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宁强县昕原建材有限公司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宁强县罗安平建材有限责任公司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宁强县阳平关机砖厂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宁强长江资源循环利用有限公司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3212|铅锌冶炼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宁强县坪溪河机砖厂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宁强县广坪机砖厂(宁强县)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汉中唐枫化工有限责任公司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2622|磷肥制造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略阳县何家岩金矿有限公司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0921|金矿采选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略阳县大地矿业有限责任公司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0911|铜矿采选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地下水,土壤污染监管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略阳县市政工程园林服务中心（略阳县城市生活垃圾处理场）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陕煤电力略阳有限公司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4411|火力发电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陕西略阳象山特种水泥有限公司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陕西略阳钢铁有限责任公司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3120|炼钢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大气环境,土壤污染监管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陕西金远实业有限公司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3212|铅锌冶炼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地下水,大气环境,土壤污染监管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略阳杨家坝矿业有限公司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0810|铁矿采选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地下水,土壤污染监管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陕西百味园网络科技有限公司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1352|禽类屠宰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陕西诚信实业有限公司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0810|铁矿采选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镇巴县东星建材有限公司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镇巴县市政工程管理站生活垃圾填埋场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镇巴县惠康定点屠宰有限公司（镇巴）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1351|牲畜屠宰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水环境,大气环境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汉中维莱可余环保科技有限公司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镇巴县盐场华盛砖厂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留坝县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汉中绿馨环保技术服务有限公司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佛坪县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佛坪县垃圾填埋场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汉中经济开发区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陕西裕丰实业有限公司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2622|磷肥制造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重点监管企业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56BDCF-987D-4E1E-B349-1CDAC093CC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371C3C-5614-4825-BB19-13D2AB7B6DB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9CB8D0F-0D0B-49B8-9B78-1F926FAD58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NTVkMzUzODMxNzcxNDgzZWNlNTUxZDVmYzcwN2MifQ=="/>
    <w:docVar w:name="KSO_WPS_MARK_KEY" w:val="c2b2bc21-dc25-4c5e-9a6f-313ee5c683d5"/>
  </w:docVars>
  <w:rsids>
    <w:rsidRoot w:val="0019622E"/>
    <w:rsid w:val="001073E3"/>
    <w:rsid w:val="0019622E"/>
    <w:rsid w:val="00376C1B"/>
    <w:rsid w:val="00561927"/>
    <w:rsid w:val="00A77D65"/>
    <w:rsid w:val="07EF0236"/>
    <w:rsid w:val="10D85B9E"/>
    <w:rsid w:val="18372C0D"/>
    <w:rsid w:val="32D54A58"/>
    <w:rsid w:val="343A21BD"/>
    <w:rsid w:val="3BE5739E"/>
    <w:rsid w:val="4D2F7C01"/>
    <w:rsid w:val="4E3F7B64"/>
    <w:rsid w:val="60961D23"/>
    <w:rsid w:val="67E47A69"/>
    <w:rsid w:val="682E17C7"/>
    <w:rsid w:val="68C86938"/>
    <w:rsid w:val="78696569"/>
    <w:rsid w:val="7A2F4A0E"/>
    <w:rsid w:val="7DCB40F9"/>
    <w:rsid w:val="7FA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paragraph" w:styleId="3">
    <w:name w:val="Body Text 3"/>
    <w:basedOn w:val="1"/>
    <w:qFormat/>
    <w:uiPriority w:val="0"/>
    <w:rPr>
      <w:sz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5134</Words>
  <Characters>5867</Characters>
  <Lines>19</Lines>
  <Paragraphs>5</Paragraphs>
  <TotalTime>5</TotalTime>
  <ScaleCrop>false</ScaleCrop>
  <LinksUpToDate>false</LinksUpToDate>
  <CharactersWithSpaces>5885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Administrator</dc:creator>
  <cp:lastModifiedBy>影刺战皇</cp:lastModifiedBy>
  <cp:lastPrinted>2023-04-21T03:11:00Z</cp:lastPrinted>
  <dcterms:modified xsi:type="dcterms:W3CDTF">2024-04-19T01:01:11Z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FE6FCD0E88994F028603B5CAB381DFE0_13</vt:lpwstr>
  </property>
</Properties>
</file>